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arlow" w:cs="Barlow" w:eastAsia="Barlow" w:hAnsi="Barlow"/>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rPr>
      </w:pPr>
      <w:r w:rsidDel="00000000" w:rsidR="00000000" w:rsidRPr="00000000">
        <w:rPr>
          <w:rFonts w:ascii="Barlow" w:cs="Barlow" w:eastAsia="Barlow" w:hAnsi="Barlow"/>
          <w:b w:val="1"/>
          <w:rtl w:val="0"/>
        </w:rPr>
        <w:t xml:space="preserve">Transcripción Jorge Álvarez Máynez en la Comisión Permanente durante la agenda durante sobre las elecciones de 2023</w:t>
      </w:r>
    </w:p>
    <w:p w:rsidR="00000000" w:rsidDel="00000000" w:rsidP="00000000" w:rsidRDefault="00000000" w:rsidRPr="00000000" w14:paraId="00000003">
      <w:pPr>
        <w:jc w:val="both"/>
        <w:rPr>
          <w:rFonts w:ascii="Barlow" w:cs="Barlow" w:eastAsia="Barlow" w:hAnsi="Barlow"/>
        </w:rPr>
      </w:pPr>
      <w:r w:rsidDel="00000000" w:rsidR="00000000" w:rsidRPr="00000000">
        <w:rPr>
          <w:rFonts w:ascii="Barlow" w:cs="Barlow" w:eastAsia="Barlow" w:hAnsi="Barlow"/>
          <w:rtl w:val="0"/>
        </w:rPr>
        <w:br w:type="textWrapping"/>
        <w:t xml:space="preserve">No quiero dejar de referirme al tema que ha puesto sobre la mesa el senador Armenta, la verdad me parece patético lo que ha venido a hacer el senador, porque los mensajes que exhibe como supuestas amenazas son mensajes que para empezar, no representan ninguna amenaza. </w:t>
      </w:r>
    </w:p>
    <w:p w:rsidR="00000000" w:rsidDel="00000000" w:rsidP="00000000" w:rsidRDefault="00000000" w:rsidRPr="00000000" w14:paraId="00000004">
      <w:pPr>
        <w:jc w:val="both"/>
        <w:rPr>
          <w:rFonts w:ascii="Barlow" w:cs="Barlow" w:eastAsia="Barlow" w:hAnsi="Barlow"/>
        </w:rPr>
      </w:pPr>
      <w:r w:rsidDel="00000000" w:rsidR="00000000" w:rsidRPr="00000000">
        <w:rPr>
          <w:rtl w:val="0"/>
        </w:rPr>
      </w:r>
    </w:p>
    <w:p w:rsidR="00000000" w:rsidDel="00000000" w:rsidP="00000000" w:rsidRDefault="00000000" w:rsidRPr="00000000" w14:paraId="00000005">
      <w:pPr>
        <w:jc w:val="both"/>
        <w:rPr>
          <w:rFonts w:ascii="Barlow" w:cs="Barlow" w:eastAsia="Barlow" w:hAnsi="Barlow"/>
        </w:rPr>
      </w:pPr>
      <w:r w:rsidDel="00000000" w:rsidR="00000000" w:rsidRPr="00000000">
        <w:rPr>
          <w:rFonts w:ascii="Barlow" w:cs="Barlow" w:eastAsia="Barlow" w:hAnsi="Barlow"/>
          <w:rtl w:val="0"/>
        </w:rPr>
        <w:t xml:space="preserve">Se decía aquí que estaba….</w:t>
      </w:r>
    </w:p>
    <w:p w:rsidR="00000000" w:rsidDel="00000000" w:rsidP="00000000" w:rsidRDefault="00000000" w:rsidRPr="00000000" w14:paraId="00000006">
      <w:pPr>
        <w:jc w:val="both"/>
        <w:rPr>
          <w:rFonts w:ascii="Barlow" w:cs="Barlow" w:eastAsia="Barlow" w:hAnsi="Barlow"/>
        </w:rPr>
      </w:pPr>
      <w:r w:rsidDel="00000000" w:rsidR="00000000" w:rsidRPr="00000000">
        <w:rPr>
          <w:rtl w:val="0"/>
        </w:rPr>
      </w:r>
    </w:p>
    <w:p w:rsidR="00000000" w:rsidDel="00000000" w:rsidP="00000000" w:rsidRDefault="00000000" w:rsidRPr="00000000" w14:paraId="00000007">
      <w:pPr>
        <w:jc w:val="both"/>
        <w:rPr>
          <w:rFonts w:ascii="Barlow" w:cs="Barlow" w:eastAsia="Barlow" w:hAnsi="Barlow"/>
          <w:b w:val="1"/>
        </w:rPr>
      </w:pPr>
      <w:r w:rsidDel="00000000" w:rsidR="00000000" w:rsidRPr="00000000">
        <w:rPr>
          <w:rFonts w:ascii="Barlow" w:cs="Barlow" w:eastAsia="Barlow" w:hAnsi="Barlow"/>
          <w:b w:val="1"/>
          <w:rtl w:val="0"/>
        </w:rPr>
        <w:t xml:space="preserve">(Interrupción senador)</w:t>
      </w:r>
    </w:p>
    <w:p w:rsidR="00000000" w:rsidDel="00000000" w:rsidP="00000000" w:rsidRDefault="00000000" w:rsidRPr="00000000" w14:paraId="00000008">
      <w:pPr>
        <w:jc w:val="both"/>
        <w:rPr>
          <w:rFonts w:ascii="Barlow" w:cs="Barlow" w:eastAsia="Barlow" w:hAnsi="Barlow"/>
        </w:rPr>
      </w:pPr>
      <w:r w:rsidDel="00000000" w:rsidR="00000000" w:rsidRPr="00000000">
        <w:rPr>
          <w:rtl w:val="0"/>
        </w:rPr>
      </w:r>
    </w:p>
    <w:p w:rsidR="00000000" w:rsidDel="00000000" w:rsidP="00000000" w:rsidRDefault="00000000" w:rsidRPr="00000000" w14:paraId="00000009">
      <w:pPr>
        <w:jc w:val="both"/>
        <w:rPr>
          <w:rFonts w:ascii="Barlow" w:cs="Barlow" w:eastAsia="Barlow" w:hAnsi="Barlow"/>
          <w:b w:val="1"/>
        </w:rPr>
      </w:pPr>
      <w:r w:rsidDel="00000000" w:rsidR="00000000" w:rsidRPr="00000000">
        <w:rPr>
          <w:rFonts w:ascii="Barlow" w:cs="Barlow" w:eastAsia="Barlow" w:hAnsi="Barlow"/>
          <w:b w:val="1"/>
          <w:rtl w:val="0"/>
        </w:rPr>
        <w:t xml:space="preserve">Jorge Álvarez Máynez:</w:t>
      </w:r>
    </w:p>
    <w:p w:rsidR="00000000" w:rsidDel="00000000" w:rsidP="00000000" w:rsidRDefault="00000000" w:rsidRPr="00000000" w14:paraId="0000000A">
      <w:pPr>
        <w:jc w:val="both"/>
        <w:rPr>
          <w:rFonts w:ascii="Barlow" w:cs="Barlow" w:eastAsia="Barlow" w:hAnsi="Barlow"/>
        </w:rPr>
      </w:pPr>
      <w:r w:rsidDel="00000000" w:rsidR="00000000" w:rsidRPr="00000000">
        <w:rPr>
          <w:rFonts w:ascii="Barlow" w:cs="Barlow" w:eastAsia="Barlow" w:hAnsi="Barlow"/>
          <w:rtl w:val="0"/>
        </w:rPr>
        <w:t xml:space="preserve">Están constreñidos los del régimen. Se decía aquí que la senadora Kenia Rabadan estaba sola. No está sola. Se han quedado cortos los compañeros de la oposición sobre el tema. </w:t>
      </w:r>
    </w:p>
    <w:p w:rsidR="00000000" w:rsidDel="00000000" w:rsidP="00000000" w:rsidRDefault="00000000" w:rsidRPr="00000000" w14:paraId="0000000B">
      <w:pPr>
        <w:jc w:val="both"/>
        <w:rPr>
          <w:rFonts w:ascii="Barlow" w:cs="Barlow" w:eastAsia="Barlow" w:hAnsi="Barlow"/>
        </w:rPr>
      </w:pPr>
      <w:r w:rsidDel="00000000" w:rsidR="00000000" w:rsidRPr="00000000">
        <w:rPr>
          <w:rtl w:val="0"/>
        </w:rPr>
      </w:r>
    </w:p>
    <w:p w:rsidR="00000000" w:rsidDel="00000000" w:rsidP="00000000" w:rsidRDefault="00000000" w:rsidRPr="00000000" w14:paraId="0000000C">
      <w:pPr>
        <w:jc w:val="both"/>
        <w:rPr>
          <w:rFonts w:ascii="Barlow" w:cs="Barlow" w:eastAsia="Barlow" w:hAnsi="Barlow"/>
        </w:rPr>
      </w:pPr>
      <w:r w:rsidDel="00000000" w:rsidR="00000000" w:rsidRPr="00000000">
        <w:rPr>
          <w:rFonts w:ascii="Barlow" w:cs="Barlow" w:eastAsia="Barlow" w:hAnsi="Barlow"/>
          <w:rtl w:val="0"/>
        </w:rPr>
        <w:t xml:space="preserve">Necesitamos defender sin ningún tipo de tapujos, sin ningún tipo de pretexto a la Presidenta Ministra Norma Piña. Representa en estos momentos el símbolo, el estandarte de la dignidad de la República. </w:t>
      </w:r>
    </w:p>
    <w:p w:rsidR="00000000" w:rsidDel="00000000" w:rsidP="00000000" w:rsidRDefault="00000000" w:rsidRPr="00000000" w14:paraId="0000000D">
      <w:pPr>
        <w:jc w:val="both"/>
        <w:rPr>
          <w:rFonts w:ascii="Barlow" w:cs="Barlow" w:eastAsia="Barlow" w:hAnsi="Barlow"/>
        </w:rPr>
      </w:pPr>
      <w:r w:rsidDel="00000000" w:rsidR="00000000" w:rsidRPr="00000000">
        <w:rPr>
          <w:rtl w:val="0"/>
        </w:rPr>
      </w:r>
    </w:p>
    <w:p w:rsidR="00000000" w:rsidDel="00000000" w:rsidP="00000000" w:rsidRDefault="00000000" w:rsidRPr="00000000" w14:paraId="0000000E">
      <w:pPr>
        <w:jc w:val="both"/>
        <w:rPr>
          <w:rFonts w:ascii="Barlow" w:cs="Barlow" w:eastAsia="Barlow" w:hAnsi="Barlow"/>
        </w:rPr>
      </w:pPr>
      <w:r w:rsidDel="00000000" w:rsidR="00000000" w:rsidRPr="00000000">
        <w:rPr>
          <w:rFonts w:ascii="Barlow" w:cs="Barlow" w:eastAsia="Barlow" w:hAnsi="Barlow"/>
          <w:rtl w:val="0"/>
        </w:rPr>
        <w:t xml:space="preserve">Gracias a que está presidiendo la SCJN, y a que tiene carácter y tiene valentía, tenemos República y tenemos contrapesos, y por eso hay que agradecerle que tenga el carácter que aquí falta. Aquí hay empleados del Poder Ejecutivo, que no entienden que vivimos en un sistema de división de poderes. En un Estado constitucional de derecho. </w:t>
      </w:r>
    </w:p>
    <w:p w:rsidR="00000000" w:rsidDel="00000000" w:rsidP="00000000" w:rsidRDefault="00000000" w:rsidRPr="00000000" w14:paraId="0000000F">
      <w:pPr>
        <w:jc w:val="both"/>
        <w:rPr>
          <w:rFonts w:ascii="Barlow" w:cs="Barlow" w:eastAsia="Barlow" w:hAnsi="Barlow"/>
        </w:rPr>
      </w:pPr>
      <w:r w:rsidDel="00000000" w:rsidR="00000000" w:rsidRPr="00000000">
        <w:rPr>
          <w:rtl w:val="0"/>
        </w:rPr>
      </w:r>
    </w:p>
    <w:p w:rsidR="00000000" w:rsidDel="00000000" w:rsidP="00000000" w:rsidRDefault="00000000" w:rsidRPr="00000000" w14:paraId="00000010">
      <w:pPr>
        <w:jc w:val="both"/>
        <w:rPr>
          <w:rFonts w:ascii="Barlow" w:cs="Barlow" w:eastAsia="Barlow" w:hAnsi="Barlow"/>
        </w:rPr>
      </w:pPr>
      <w:r w:rsidDel="00000000" w:rsidR="00000000" w:rsidRPr="00000000">
        <w:rPr>
          <w:rFonts w:ascii="Barlow" w:cs="Barlow" w:eastAsia="Barlow" w:hAnsi="Barlow"/>
          <w:rtl w:val="0"/>
        </w:rPr>
        <w:t xml:space="preserve">Afortunadamente en la Corte hay una mujer con dignidad, y que ya quisieran cualquiera de los empleados del presidente parecerse a ella, en talante, en su calidad moral.</w:t>
      </w:r>
    </w:p>
    <w:p w:rsidR="00000000" w:rsidDel="00000000" w:rsidP="00000000" w:rsidRDefault="00000000" w:rsidRPr="00000000" w14:paraId="00000011">
      <w:pPr>
        <w:jc w:val="both"/>
        <w:rPr>
          <w:rFonts w:ascii="Barlow" w:cs="Barlow" w:eastAsia="Barlow" w:hAnsi="Barlow"/>
        </w:rPr>
      </w:pPr>
      <w:r w:rsidDel="00000000" w:rsidR="00000000" w:rsidRPr="00000000">
        <w:rPr>
          <w:rtl w:val="0"/>
        </w:rPr>
      </w:r>
    </w:p>
    <w:p w:rsidR="00000000" w:rsidDel="00000000" w:rsidP="00000000" w:rsidRDefault="00000000" w:rsidRPr="00000000" w14:paraId="00000012">
      <w:pPr>
        <w:jc w:val="both"/>
        <w:rPr>
          <w:rFonts w:ascii="Barlow" w:cs="Barlow" w:eastAsia="Barlow" w:hAnsi="Barlow"/>
        </w:rPr>
      </w:pPr>
      <w:r w:rsidDel="00000000" w:rsidR="00000000" w:rsidRPr="00000000">
        <w:rPr>
          <w:rFonts w:ascii="Barlow" w:cs="Barlow" w:eastAsia="Barlow" w:hAnsi="Barlow"/>
          <w:rtl w:val="0"/>
        </w:rPr>
        <w:t xml:space="preserve">Gasta más Andy que Norma Piña. Hablan de austeridad, hablan de los excesos de los Ministros de la Corte, pero ya quisieran compararse con la ética y la calidad. Aquí con mensajes se vienen a tirar al piso, con mensajes de Whatsapp, cuando tiene todos los días, en la puerta de la SCJN, Norma Piña amenazas, a golpeadores, a porros, financiados por el gobierno de la CDMX, por Martí Batres, que están atentando contra su integridad. </w:t>
      </w:r>
    </w:p>
    <w:p w:rsidR="00000000" w:rsidDel="00000000" w:rsidP="00000000" w:rsidRDefault="00000000" w:rsidRPr="00000000" w14:paraId="00000013">
      <w:pPr>
        <w:jc w:val="both"/>
        <w:rPr>
          <w:rFonts w:ascii="Barlow" w:cs="Barlow" w:eastAsia="Barlow" w:hAnsi="Barlow"/>
        </w:rPr>
      </w:pPr>
      <w:r w:rsidDel="00000000" w:rsidR="00000000" w:rsidRPr="00000000">
        <w:rPr>
          <w:rtl w:val="0"/>
        </w:rPr>
      </w:r>
    </w:p>
    <w:p w:rsidR="00000000" w:rsidDel="00000000" w:rsidP="00000000" w:rsidRDefault="00000000" w:rsidRPr="00000000" w14:paraId="00000014">
      <w:pPr>
        <w:jc w:val="both"/>
        <w:rPr>
          <w:rFonts w:ascii="Barlow" w:cs="Barlow" w:eastAsia="Barlow" w:hAnsi="Barlow"/>
        </w:rPr>
      </w:pPr>
      <w:r w:rsidDel="00000000" w:rsidR="00000000" w:rsidRPr="00000000">
        <w:rPr>
          <w:rFonts w:ascii="Barlow" w:cs="Barlow" w:eastAsia="Barlow" w:hAnsi="Barlow"/>
          <w:rtl w:val="0"/>
        </w:rPr>
        <w:t xml:space="preserve">Todos los días los opositores a este régimen tenemos amenazas y no venimos a llorar con mensajes de Whatsapp. Así que no le podemos permitir al senador Armenta, que ponga en predicamento la honorabilidad y el alto sentido de dignidad republicano que ha tenido Norma Piña.</w:t>
        <w:br w:type="textWrapping"/>
        <w:br w:type="textWrapping"/>
        <w:t xml:space="preserve">Por supuesto que Norma Piña está sola, ni Kenia está sola. Ni quienes defiendan a la República van a estar solos.</w:t>
        <w:br w:type="textWrapping"/>
        <w:br w:type="textWrapping"/>
        <w:t xml:space="preserve">Sobre la elección.  Es mucho llamarle elección a la farsa que estamos viendo en el Estado de México y Coahuila ¿por qué son incapaces de pronunciarse sobre la corrupción de Peña Nieto? ¿Por qué el presidente más corrupto de la historia está impune paseando en Europa mientras ustedes no lo tocan ni con el pétalo de una rosa en su discurso? </w:t>
      </w:r>
    </w:p>
    <w:p w:rsidR="00000000" w:rsidDel="00000000" w:rsidP="00000000" w:rsidRDefault="00000000" w:rsidRPr="00000000" w14:paraId="00000015">
      <w:pPr>
        <w:jc w:val="both"/>
        <w:rPr>
          <w:rFonts w:ascii="Barlow" w:cs="Barlow" w:eastAsia="Barlow" w:hAnsi="Barlow"/>
        </w:rPr>
      </w:pPr>
      <w:r w:rsidDel="00000000" w:rsidR="00000000" w:rsidRPr="00000000">
        <w:rPr>
          <w:rFonts w:ascii="Barlow" w:cs="Barlow" w:eastAsia="Barlow" w:hAnsi="Barlow"/>
          <w:rtl w:val="0"/>
        </w:rPr>
        <w:br w:type="textWrapping"/>
        <w:t xml:space="preserve">¿Dónde está la denuncia que presentó la Fiscalía? ¿Cuáles embajadas les van a dar ahora al PRI para ceder en el Estado de México? ¿Cuál va a ser el pago de esa farsa? </w:t>
        <w:br w:type="textWrapping"/>
        <w:br w:type="textWrapping"/>
        <w:t xml:space="preserve">Todos sabemos que esta elección está amañada y que la verdadera elección que ya comenzó es la del 2024. Por eso agradecemos que en el INE ya se haya iniciado el procedimiento especial sancionador por la intervención del Presidente de la República en el proceso electoral, y que también se haya admitido hoy nuestra queja. Una nueva queja contra Claudia Sheinbaum por los actos anticipados de campaña. La candidata del Presidente.</w:t>
        <w:br w:type="textWrapping"/>
        <w:br w:type="textWrapping"/>
        <w:t xml:space="preserve">Dejémonos de medias tintas, no hay proceso interno, hay una candidata del régimen y debe de haber un candidato o una candidata de la oposición que emerja de una plataforma ciudadana que ponga las cosas en su lugar. Después de la elección del Estado de México les va pasar lo mismo que le pasó a Peña Nieto, se van a sentir cómodos con el resultado electoral y van a pensar que van a poder repetir el esquema de perversión del Estado de México en la elección presidencial. </w:t>
        <w:br w:type="textWrapping"/>
        <w:br w:type="textWrapping"/>
        <w:t xml:space="preserve">Pero no va a pasar. Hay un actor que va a aparecer en el proceso presidencial y va a cambiar el guión de la historia. Y ese es Movimiento Ciudadano. </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1528763" cy="95389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8763" cy="9538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